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4DCF4" w14:textId="77777777" w:rsidR="00A46B95" w:rsidRDefault="00000000">
      <w:r>
        <w:rPr>
          <w:b/>
          <w:color w:val="003366"/>
          <w:sz w:val="44"/>
        </w:rPr>
        <w:t>Charte de prêt de la Bricothèque</w:t>
      </w:r>
    </w:p>
    <w:p w14:paraId="0B3BB0F0" w14:textId="4D18CF24" w:rsidR="00A46B95" w:rsidRDefault="00000000">
      <w:r>
        <w:rPr>
          <w:b/>
          <w:color w:val="475569"/>
          <w:sz w:val="26"/>
        </w:rPr>
        <w:t xml:space="preserve">Réseau des </w:t>
      </w:r>
      <w:proofErr w:type="spellStart"/>
      <w:r>
        <w:rPr>
          <w:b/>
          <w:color w:val="475569"/>
          <w:sz w:val="26"/>
        </w:rPr>
        <w:t>Médiathèques</w:t>
      </w:r>
      <w:proofErr w:type="spellEnd"/>
      <w:r>
        <w:rPr>
          <w:b/>
          <w:color w:val="475569"/>
          <w:sz w:val="26"/>
        </w:rPr>
        <w:t xml:space="preserve"> Ambert Livradois </w:t>
      </w:r>
      <w:proofErr w:type="spellStart"/>
      <w:r>
        <w:rPr>
          <w:b/>
          <w:color w:val="475569"/>
          <w:sz w:val="26"/>
        </w:rPr>
        <w:t>Forez</w:t>
      </w:r>
      <w:proofErr w:type="spellEnd"/>
    </w:p>
    <w:p w14:paraId="0BFF99FE" w14:textId="77777777" w:rsidR="00A46B95" w:rsidRDefault="00000000">
      <w:pPr>
        <w:pStyle w:val="Titre1"/>
        <w:spacing w:before="280" w:after="120"/>
      </w:pPr>
      <w:r>
        <w:rPr>
          <w:rFonts w:ascii="Arial" w:hAnsi="Arial"/>
          <w:color w:val="003366"/>
          <w:sz w:val="30"/>
        </w:rPr>
        <w:t xml:space="preserve">1. Qu'est-ce que la </w:t>
      </w:r>
      <w:proofErr w:type="gramStart"/>
      <w:r>
        <w:rPr>
          <w:rFonts w:ascii="Arial" w:hAnsi="Arial"/>
          <w:color w:val="003366"/>
          <w:sz w:val="30"/>
        </w:rPr>
        <w:t>Bricothèque ?</w:t>
      </w:r>
      <w:proofErr w:type="gramEnd"/>
    </w:p>
    <w:p w14:paraId="67C35E97" w14:textId="77777777" w:rsidR="00A46B95" w:rsidRDefault="00000000">
      <w:r>
        <w:t>La Bricothèque est un service de prêt d'outils proposé par le réseau des médiathèques Ambert Livradois Forez (ALF). Dans une démarche de développement durable, elle vous permet de partager et d'emprunter du matériel de bricolage pour vos travaux courants et projets de taille raisonnable.</w:t>
      </w:r>
    </w:p>
    <w:p w14:paraId="5C3C4DCE" w14:textId="77777777" w:rsidR="00AE5E68" w:rsidRPr="00AE5E68" w:rsidRDefault="00AE5E68" w:rsidP="00AE5E68">
      <w:pPr>
        <w:spacing w:before="80" w:after="80"/>
        <w:rPr>
          <w:lang w:val="fr-FR"/>
        </w:rPr>
      </w:pPr>
      <w:r w:rsidRPr="00AE5E68">
        <w:rPr>
          <w:lang w:val="fr-FR"/>
        </w:rPr>
        <w:t xml:space="preserve">Les équipements sont répartis en </w:t>
      </w:r>
      <w:r w:rsidRPr="00AE5E68">
        <w:rPr>
          <w:b/>
          <w:lang w:val="fr-FR"/>
        </w:rPr>
        <w:t>3 catégories :</w:t>
      </w:r>
    </w:p>
    <w:p w14:paraId="1081C7C8" w14:textId="63D9BA4B" w:rsidR="00AE5E68" w:rsidRPr="00AE5E68" w:rsidRDefault="00AE5E68" w:rsidP="00AE5E68">
      <w:pPr>
        <w:pStyle w:val="Listepuces"/>
        <w:spacing w:after="80" w:line="276" w:lineRule="auto"/>
        <w:rPr>
          <w:lang w:val="fr-FR"/>
        </w:rPr>
      </w:pPr>
      <w:r>
        <w:rPr>
          <w:b/>
          <w:lang w:val="fr-FR"/>
        </w:rPr>
        <w:t>Des o</w:t>
      </w:r>
      <w:r w:rsidRPr="00AE5E68">
        <w:rPr>
          <w:b/>
          <w:lang w:val="fr-FR"/>
        </w:rPr>
        <w:t xml:space="preserve">utils à main : </w:t>
      </w:r>
      <w:r w:rsidRPr="00AE5E68">
        <w:rPr>
          <w:lang w:val="fr-FR"/>
        </w:rPr>
        <w:t>marteaux, tournevis, scies à main, etc.</w:t>
      </w:r>
    </w:p>
    <w:p w14:paraId="5DDA055E" w14:textId="6FCF512C" w:rsidR="00AE5E68" w:rsidRPr="00AE5E68" w:rsidRDefault="00AE5E68" w:rsidP="00AE5E68">
      <w:pPr>
        <w:pStyle w:val="Listepuces"/>
        <w:spacing w:after="80" w:line="276" w:lineRule="auto"/>
        <w:rPr>
          <w:lang w:val="fr-FR"/>
        </w:rPr>
      </w:pPr>
      <w:r>
        <w:rPr>
          <w:b/>
          <w:lang w:val="fr-FR"/>
        </w:rPr>
        <w:t>Des o</w:t>
      </w:r>
      <w:r w:rsidRPr="00AE5E68">
        <w:rPr>
          <w:b/>
          <w:lang w:val="fr-FR"/>
        </w:rPr>
        <w:t xml:space="preserve">utils électroportatifs : </w:t>
      </w:r>
      <w:r w:rsidRPr="00AE5E68">
        <w:rPr>
          <w:lang w:val="fr-FR"/>
        </w:rPr>
        <w:t>visseuse, ponceuses, scie sauteuse, etc.</w:t>
      </w:r>
    </w:p>
    <w:p w14:paraId="100CCC74" w14:textId="1CCC886F" w:rsidR="00AE5E68" w:rsidRPr="00AE5E68" w:rsidRDefault="00AE5E68" w:rsidP="00AE5E68">
      <w:pPr>
        <w:pStyle w:val="Listepuces"/>
        <w:spacing w:after="80" w:line="276" w:lineRule="auto"/>
        <w:rPr>
          <w:lang w:val="fr-FR"/>
        </w:rPr>
      </w:pPr>
      <w:r>
        <w:rPr>
          <w:b/>
          <w:lang w:val="fr-FR"/>
        </w:rPr>
        <w:t>Du m</w:t>
      </w:r>
      <w:r w:rsidRPr="00AE5E68">
        <w:rPr>
          <w:b/>
          <w:lang w:val="fr-FR"/>
        </w:rPr>
        <w:t xml:space="preserve">atériel de chantier : </w:t>
      </w:r>
      <w:r w:rsidRPr="00AE5E68">
        <w:rPr>
          <w:lang w:val="fr-FR"/>
        </w:rPr>
        <w:t>escabeau, aspirateur de chantier, enrouleur électrique, etc.</w:t>
      </w:r>
    </w:p>
    <w:p w14:paraId="337350BE" w14:textId="77777777" w:rsidR="00A46B95" w:rsidRDefault="00000000">
      <w:pPr>
        <w:pStyle w:val="Titre1"/>
        <w:spacing w:before="280" w:after="120"/>
      </w:pPr>
      <w:r>
        <w:rPr>
          <w:rFonts w:ascii="Arial" w:hAnsi="Arial"/>
          <w:color w:val="003366"/>
          <w:sz w:val="30"/>
        </w:rPr>
        <w:t xml:space="preserve">2. Qui peut emprunter et comment </w:t>
      </w:r>
      <w:proofErr w:type="gramStart"/>
      <w:r>
        <w:rPr>
          <w:rFonts w:ascii="Arial" w:hAnsi="Arial"/>
          <w:color w:val="003366"/>
          <w:sz w:val="30"/>
        </w:rPr>
        <w:t>s'inscrire ?</w:t>
      </w:r>
      <w:proofErr w:type="gramEnd"/>
    </w:p>
    <w:p w14:paraId="69ED69E7" w14:textId="77777777" w:rsidR="00A46B95" w:rsidRDefault="00000000">
      <w:r>
        <w:t>Le service est ouvert à toute personne majeure disposant d'un abonnement à jour dans le réseau des Médiathèques ALF.</w:t>
      </w:r>
    </w:p>
    <w:p w14:paraId="5404BDCD" w14:textId="77777777" w:rsidR="00A46B95" w:rsidRDefault="00000000">
      <w:r>
        <w:t>Pour emprunter des outils, vous devez effectuer les démarches suivantes :</w:t>
      </w:r>
    </w:p>
    <w:p w14:paraId="54F2371D" w14:textId="1B92E9C8" w:rsidR="00A46B95" w:rsidRDefault="00000000">
      <w:pPr>
        <w:pStyle w:val="Listenumros"/>
      </w:pPr>
      <w:r>
        <w:rPr>
          <w:b/>
        </w:rPr>
        <w:t xml:space="preserve">Signer la </w:t>
      </w:r>
      <w:proofErr w:type="spellStart"/>
      <w:proofErr w:type="gramStart"/>
      <w:r>
        <w:rPr>
          <w:b/>
        </w:rPr>
        <w:t>charte</w:t>
      </w:r>
      <w:proofErr w:type="spellEnd"/>
      <w:r>
        <w:rPr>
          <w:b/>
        </w:rPr>
        <w:t xml:space="preserve"> :</w:t>
      </w:r>
      <w:proofErr w:type="gramEnd"/>
      <w:r>
        <w:rPr>
          <w:b/>
        </w:rPr>
        <w:t xml:space="preserve"> </w:t>
      </w:r>
      <w:r w:rsidR="00AE5E68">
        <w:t>s</w:t>
      </w:r>
      <w:r>
        <w:t xml:space="preserve">igner </w:t>
      </w:r>
      <w:proofErr w:type="spellStart"/>
      <w:r>
        <w:t>cette</w:t>
      </w:r>
      <w:proofErr w:type="spellEnd"/>
      <w:r>
        <w:t xml:space="preserve"> </w:t>
      </w:r>
      <w:proofErr w:type="spellStart"/>
      <w:r>
        <w:t>charte</w:t>
      </w:r>
      <w:proofErr w:type="spellEnd"/>
      <w:r>
        <w:t xml:space="preserve"> avant votre premier emprunt pour indiquer que vous acceptez l'ensemble des règles.</w:t>
      </w:r>
    </w:p>
    <w:p w14:paraId="6B3944F9" w14:textId="433BCE3B" w:rsidR="00A46B95" w:rsidRDefault="00000000">
      <w:pPr>
        <w:pStyle w:val="Listenumros"/>
      </w:pPr>
      <w:r>
        <w:rPr>
          <w:b/>
        </w:rPr>
        <w:t xml:space="preserve">Signer la liste des </w:t>
      </w:r>
      <w:proofErr w:type="spellStart"/>
      <w:proofErr w:type="gramStart"/>
      <w:r>
        <w:rPr>
          <w:b/>
        </w:rPr>
        <w:t>outils</w:t>
      </w:r>
      <w:proofErr w:type="spellEnd"/>
      <w:r>
        <w:rPr>
          <w:b/>
        </w:rPr>
        <w:t xml:space="preserve"> :</w:t>
      </w:r>
      <w:proofErr w:type="gramEnd"/>
      <w:r>
        <w:rPr>
          <w:b/>
        </w:rPr>
        <w:t xml:space="preserve"> </w:t>
      </w:r>
      <w:r w:rsidR="00AE5E68">
        <w:t>s</w:t>
      </w:r>
      <w:r>
        <w:t>igner le document « Liste des outils empruntés » lors de chaque prêt pour valider l'état du matériel que vous recevez.</w:t>
      </w:r>
    </w:p>
    <w:p w14:paraId="0F1804D0" w14:textId="77777777" w:rsidR="00A46B95" w:rsidRDefault="00000000">
      <w:pPr>
        <w:pStyle w:val="Titre1"/>
        <w:spacing w:before="280" w:after="120"/>
      </w:pPr>
      <w:r>
        <w:rPr>
          <w:rFonts w:ascii="Arial" w:hAnsi="Arial"/>
          <w:color w:val="003366"/>
          <w:sz w:val="30"/>
        </w:rPr>
        <w:t>3. Quelles sont les règles d'utilisation et de sécurité ?</w:t>
      </w:r>
    </w:p>
    <w:p w14:paraId="277D58E2" w14:textId="702F9798" w:rsidR="00A46B95" w:rsidRDefault="00000000">
      <w:pPr>
        <w:pStyle w:val="Listepuces"/>
      </w:pPr>
      <w:r>
        <w:rPr>
          <w:b/>
        </w:rPr>
        <w:t xml:space="preserve">Usage </w:t>
      </w:r>
      <w:proofErr w:type="spellStart"/>
      <w:r>
        <w:rPr>
          <w:b/>
        </w:rPr>
        <w:t>strictement</w:t>
      </w:r>
      <w:proofErr w:type="spellEnd"/>
      <w:r>
        <w:rPr>
          <w:b/>
        </w:rPr>
        <w:t xml:space="preserve"> </w:t>
      </w:r>
      <w:proofErr w:type="gramStart"/>
      <w:r>
        <w:rPr>
          <w:b/>
        </w:rPr>
        <w:t>personnel :</w:t>
      </w:r>
      <w:proofErr w:type="gramEnd"/>
      <w:r>
        <w:rPr>
          <w:b/>
        </w:rPr>
        <w:t xml:space="preserve"> </w:t>
      </w:r>
      <w:r w:rsidR="00AE5E68">
        <w:t>v</w:t>
      </w:r>
      <w:r>
        <w:t xml:space="preserve">ous </w:t>
      </w:r>
      <w:proofErr w:type="spellStart"/>
      <w:r>
        <w:t>êtes</w:t>
      </w:r>
      <w:proofErr w:type="spellEnd"/>
      <w:r>
        <w:t xml:space="preserve"> la </w:t>
      </w:r>
      <w:proofErr w:type="spellStart"/>
      <w:r>
        <w:t>seule</w:t>
      </w:r>
      <w:proofErr w:type="spellEnd"/>
      <w:r>
        <w:t xml:space="preserve"> personne autorisée à utiliser les outils empruntés. L’utilisation par une autre personne est interdite.</w:t>
      </w:r>
    </w:p>
    <w:p w14:paraId="0EC7AE38" w14:textId="23574AD5" w:rsidR="00A46B95" w:rsidRDefault="00000000">
      <w:pPr>
        <w:pStyle w:val="Listepuces"/>
      </w:pPr>
      <w:r>
        <w:rPr>
          <w:b/>
        </w:rPr>
        <w:t xml:space="preserve">Utilisation conforme et </w:t>
      </w:r>
      <w:proofErr w:type="spellStart"/>
      <w:proofErr w:type="gramStart"/>
      <w:r>
        <w:rPr>
          <w:b/>
        </w:rPr>
        <w:t>sécurisée</w:t>
      </w:r>
      <w:proofErr w:type="spellEnd"/>
      <w:r>
        <w:rPr>
          <w:b/>
        </w:rPr>
        <w:t xml:space="preserve"> :</w:t>
      </w:r>
      <w:proofErr w:type="gramEnd"/>
      <w:r>
        <w:rPr>
          <w:b/>
        </w:rPr>
        <w:t xml:space="preserve"> </w:t>
      </w:r>
      <w:r w:rsidR="00AE5E68">
        <w:t>v</w:t>
      </w:r>
      <w:r>
        <w:t xml:space="preserve">ous </w:t>
      </w:r>
      <w:proofErr w:type="spellStart"/>
      <w:r>
        <w:t>vous</w:t>
      </w:r>
      <w:proofErr w:type="spellEnd"/>
      <w:r>
        <w:t xml:space="preserve"> </w:t>
      </w:r>
      <w:proofErr w:type="spellStart"/>
      <w:r>
        <w:t>engagez</w:t>
      </w:r>
      <w:proofErr w:type="spellEnd"/>
      <w:r>
        <w:t xml:space="preserve"> à savoir utiliser l'outil en toute sécurité et conformément à son usage prévu.</w:t>
      </w:r>
    </w:p>
    <w:p w14:paraId="1D736533" w14:textId="06492673" w:rsidR="00A46B95" w:rsidRDefault="00000000">
      <w:pPr>
        <w:pStyle w:val="Listepuces"/>
      </w:pPr>
      <w:r>
        <w:rPr>
          <w:b/>
        </w:rPr>
        <w:t xml:space="preserve">Lecture des modes </w:t>
      </w:r>
      <w:proofErr w:type="spellStart"/>
      <w:proofErr w:type="gramStart"/>
      <w:r>
        <w:rPr>
          <w:b/>
        </w:rPr>
        <w:t>d’emploi</w:t>
      </w:r>
      <w:proofErr w:type="spellEnd"/>
      <w:r>
        <w:rPr>
          <w:b/>
        </w:rPr>
        <w:t xml:space="preserve"> :</w:t>
      </w:r>
      <w:proofErr w:type="gramEnd"/>
      <w:r>
        <w:rPr>
          <w:b/>
        </w:rPr>
        <w:t xml:space="preserve"> </w:t>
      </w:r>
      <w:r w:rsidR="00AE5E68">
        <w:t>v</w:t>
      </w:r>
      <w:r>
        <w:t xml:space="preserve">ous </w:t>
      </w:r>
      <w:proofErr w:type="spellStart"/>
      <w:r>
        <w:t>devez</w:t>
      </w:r>
      <w:proofErr w:type="spellEnd"/>
      <w:r>
        <w:t xml:space="preserve"> lire le mode d'emploi et les consignes de sécurité du fabricant avant d'utiliser l'équipement. Les modes d'emploi sont fournis en français (parfois dans d'autres langues). Ils peuvent être consultés et téléchargés depuis le site internet : mediathequesambertlivradoisforez.fr.</w:t>
      </w:r>
    </w:p>
    <w:p w14:paraId="6EFE1A9C" w14:textId="33CD172E" w:rsidR="00A46B95" w:rsidRDefault="00000000">
      <w:pPr>
        <w:pStyle w:val="Listepuces"/>
      </w:pPr>
      <w:r>
        <w:rPr>
          <w:b/>
        </w:rPr>
        <w:t xml:space="preserve">En cas de panne ou de </w:t>
      </w:r>
      <w:proofErr w:type="spellStart"/>
      <w:proofErr w:type="gramStart"/>
      <w:r>
        <w:rPr>
          <w:b/>
        </w:rPr>
        <w:t>dysfonctionnement</w:t>
      </w:r>
      <w:proofErr w:type="spellEnd"/>
      <w:r>
        <w:rPr>
          <w:b/>
        </w:rPr>
        <w:t xml:space="preserve"> :</w:t>
      </w:r>
      <w:proofErr w:type="gramEnd"/>
      <w:r>
        <w:rPr>
          <w:b/>
        </w:rPr>
        <w:t xml:space="preserve"> </w:t>
      </w:r>
      <w:proofErr w:type="spellStart"/>
      <w:r w:rsidR="00AE5E68">
        <w:t>a</w:t>
      </w:r>
      <w:r>
        <w:t>rrêtez</w:t>
      </w:r>
      <w:proofErr w:type="spellEnd"/>
      <w:r>
        <w:t xml:space="preserve"> </w:t>
      </w:r>
      <w:proofErr w:type="spellStart"/>
      <w:r>
        <w:t>immédiatement</w:t>
      </w:r>
      <w:proofErr w:type="spellEnd"/>
      <w:r>
        <w:t xml:space="preserve"> </w:t>
      </w:r>
      <w:proofErr w:type="spellStart"/>
      <w:r>
        <w:t>d'utiliser</w:t>
      </w:r>
      <w:proofErr w:type="spellEnd"/>
      <w:r>
        <w:t xml:space="preserve"> </w:t>
      </w:r>
      <w:proofErr w:type="spellStart"/>
      <w:r>
        <w:t>l'outil</w:t>
      </w:r>
      <w:proofErr w:type="spellEnd"/>
      <w:r>
        <w:t xml:space="preserve"> si vous constatez un problème. Signalez toute panne, dysfonctionnement ou détérioration au personnel lors du retour.</w:t>
      </w:r>
    </w:p>
    <w:p w14:paraId="254FBEA5" w14:textId="67B78D61" w:rsidR="00A46B95" w:rsidRDefault="00000000">
      <w:pPr>
        <w:pStyle w:val="Listepuces"/>
      </w:pPr>
      <w:proofErr w:type="spellStart"/>
      <w:r>
        <w:rPr>
          <w:b/>
        </w:rPr>
        <w:t>Accompagnement</w:t>
      </w:r>
      <w:proofErr w:type="spellEnd"/>
      <w:r>
        <w:rPr>
          <w:b/>
        </w:rPr>
        <w:t xml:space="preserve"> </w:t>
      </w:r>
      <w:proofErr w:type="gramStart"/>
      <w:r>
        <w:rPr>
          <w:b/>
        </w:rPr>
        <w:t>technique :</w:t>
      </w:r>
      <w:proofErr w:type="gramEnd"/>
      <w:r>
        <w:rPr>
          <w:b/>
        </w:rPr>
        <w:t xml:space="preserve"> </w:t>
      </w:r>
      <w:r w:rsidR="00AE5E68">
        <w:t>l</w:t>
      </w:r>
      <w:r>
        <w:t xml:space="preserve">e personnel de la médiathèque ne peut pas vous former ni vous aider à manier les outils au-delà des </w:t>
      </w:r>
      <w:proofErr w:type="gramStart"/>
      <w:r>
        <w:t>informations</w:t>
      </w:r>
      <w:proofErr w:type="gramEnd"/>
      <w:r>
        <w:t xml:space="preserve"> inscrites dans la notice.</w:t>
      </w:r>
    </w:p>
    <w:p w14:paraId="7F519009" w14:textId="77777777" w:rsidR="00A46B95" w:rsidRDefault="00000000">
      <w:pPr>
        <w:pStyle w:val="Titre1"/>
        <w:spacing w:before="280" w:after="120"/>
      </w:pPr>
      <w:r>
        <w:rPr>
          <w:rFonts w:ascii="Arial" w:hAnsi="Arial"/>
          <w:color w:val="003366"/>
          <w:sz w:val="30"/>
        </w:rPr>
        <w:lastRenderedPageBreak/>
        <w:t>4. Quelles sont les modalités d'emprunt et de retour ?</w:t>
      </w:r>
    </w:p>
    <w:p w14:paraId="770FB023" w14:textId="2D83538E" w:rsidR="00A46B95" w:rsidRDefault="00000000">
      <w:pPr>
        <w:pStyle w:val="Listepuces"/>
      </w:pPr>
      <w:r>
        <w:rPr>
          <w:b/>
        </w:rPr>
        <w:t xml:space="preserve">Nombre </w:t>
      </w:r>
      <w:proofErr w:type="spellStart"/>
      <w:proofErr w:type="gramStart"/>
      <w:r>
        <w:rPr>
          <w:b/>
        </w:rPr>
        <w:t>d'outils</w:t>
      </w:r>
      <w:proofErr w:type="spellEnd"/>
      <w:r>
        <w:rPr>
          <w:b/>
        </w:rPr>
        <w:t xml:space="preserve"> :</w:t>
      </w:r>
      <w:proofErr w:type="gramEnd"/>
      <w:r>
        <w:rPr>
          <w:b/>
        </w:rPr>
        <w:t xml:space="preserve"> </w:t>
      </w:r>
      <w:r w:rsidR="00AE5E68">
        <w:t>v</w:t>
      </w:r>
      <w:r>
        <w:t xml:space="preserve">ous </w:t>
      </w:r>
      <w:proofErr w:type="spellStart"/>
      <w:r>
        <w:t>pouvez</w:t>
      </w:r>
      <w:proofErr w:type="spellEnd"/>
      <w:r>
        <w:t xml:space="preserve"> </w:t>
      </w:r>
      <w:proofErr w:type="spellStart"/>
      <w:r>
        <w:t>emprunter</w:t>
      </w:r>
      <w:proofErr w:type="spellEnd"/>
      <w:r>
        <w:t xml:space="preserve"> </w:t>
      </w:r>
      <w:proofErr w:type="spellStart"/>
      <w:r>
        <w:t>jusqu'à</w:t>
      </w:r>
      <w:proofErr w:type="spellEnd"/>
      <w:r>
        <w:t xml:space="preserve"> 6 outils en même temps.</w:t>
      </w:r>
    </w:p>
    <w:p w14:paraId="2FE52D1F" w14:textId="229328E1" w:rsidR="00A46B95" w:rsidRDefault="00000000">
      <w:pPr>
        <w:pStyle w:val="Listepuces"/>
      </w:pPr>
      <w:r>
        <w:rPr>
          <w:b/>
        </w:rPr>
        <w:t xml:space="preserve">Durée du </w:t>
      </w:r>
      <w:proofErr w:type="gramStart"/>
      <w:r>
        <w:rPr>
          <w:b/>
        </w:rPr>
        <w:t>prêt :</w:t>
      </w:r>
      <w:proofErr w:type="gramEnd"/>
      <w:r>
        <w:rPr>
          <w:b/>
        </w:rPr>
        <w:t xml:space="preserve"> </w:t>
      </w:r>
      <w:r w:rsidR="00AE5E68">
        <w:t>l</w:t>
      </w:r>
      <w:r>
        <w:t>a durée d'un prêt est de 7 jours. Vous vous engagez à respecter la durée du prêt.</w:t>
      </w:r>
    </w:p>
    <w:p w14:paraId="0600C23A" w14:textId="0261C596" w:rsidR="00A46B95" w:rsidRDefault="00000000">
      <w:pPr>
        <w:pStyle w:val="Listepuces"/>
      </w:pPr>
      <w:proofErr w:type="gramStart"/>
      <w:r>
        <w:rPr>
          <w:b/>
        </w:rPr>
        <w:t>Prolongation :</w:t>
      </w:r>
      <w:proofErr w:type="gramEnd"/>
      <w:r>
        <w:rPr>
          <w:b/>
        </w:rPr>
        <w:t xml:space="preserve"> </w:t>
      </w:r>
      <w:r w:rsidR="00AE5E68">
        <w:t>v</w:t>
      </w:r>
      <w:r>
        <w:t xml:space="preserve">ous </w:t>
      </w:r>
      <w:proofErr w:type="spellStart"/>
      <w:r>
        <w:t>pouvez</w:t>
      </w:r>
      <w:proofErr w:type="spellEnd"/>
      <w:r>
        <w:t xml:space="preserve"> prolonger le prêt une seule fois pour 7 jours supplémentaires, à condition que l'outil ne soit pas réservé par un autre usager.</w:t>
      </w:r>
    </w:p>
    <w:p w14:paraId="6627D4E1" w14:textId="36C26570" w:rsidR="00A46B95" w:rsidRDefault="00000000">
      <w:pPr>
        <w:pStyle w:val="Listepuces"/>
      </w:pPr>
      <w:proofErr w:type="spellStart"/>
      <w:proofErr w:type="gramStart"/>
      <w:r>
        <w:rPr>
          <w:b/>
        </w:rPr>
        <w:t>Consommables</w:t>
      </w:r>
      <w:proofErr w:type="spellEnd"/>
      <w:r>
        <w:rPr>
          <w:b/>
        </w:rPr>
        <w:t xml:space="preserve"> :</w:t>
      </w:r>
      <w:proofErr w:type="gramEnd"/>
      <w:r>
        <w:rPr>
          <w:b/>
        </w:rPr>
        <w:t xml:space="preserve"> </w:t>
      </w:r>
      <w:r w:rsidR="00AE5E68">
        <w:t>l</w:t>
      </w:r>
      <w:r>
        <w:t xml:space="preserve">es </w:t>
      </w:r>
      <w:proofErr w:type="spellStart"/>
      <w:r>
        <w:t>consommables</w:t>
      </w:r>
      <w:proofErr w:type="spellEnd"/>
      <w:r>
        <w:t xml:space="preserve"> (</w:t>
      </w:r>
      <w:proofErr w:type="spellStart"/>
      <w:proofErr w:type="gramStart"/>
      <w:r>
        <w:t>exemple</w:t>
      </w:r>
      <w:proofErr w:type="spellEnd"/>
      <w:r>
        <w:t xml:space="preserve"> :</w:t>
      </w:r>
      <w:proofErr w:type="gramEnd"/>
      <w:r>
        <w:t xml:space="preserve"> papier de verre, agrafes) ne sont pas fournis et restent à votre charge.</w:t>
      </w:r>
    </w:p>
    <w:p w14:paraId="211EA337" w14:textId="399BEE49" w:rsidR="00A46B95" w:rsidRDefault="00000000">
      <w:pPr>
        <w:pStyle w:val="Listepuces"/>
      </w:pPr>
      <w:r>
        <w:rPr>
          <w:b/>
        </w:rPr>
        <w:t xml:space="preserve">Lieu unique de retrait et de </w:t>
      </w:r>
      <w:proofErr w:type="gramStart"/>
      <w:r>
        <w:rPr>
          <w:b/>
        </w:rPr>
        <w:t>retour :</w:t>
      </w:r>
      <w:proofErr w:type="gramEnd"/>
      <w:r>
        <w:rPr>
          <w:b/>
        </w:rPr>
        <w:t xml:space="preserve"> </w:t>
      </w:r>
      <w:r w:rsidR="00AE5E68">
        <w:t>l</w:t>
      </w:r>
      <w:r>
        <w:t xml:space="preserve">es </w:t>
      </w:r>
      <w:proofErr w:type="spellStart"/>
      <w:r>
        <w:t>prêts</w:t>
      </w:r>
      <w:proofErr w:type="spellEnd"/>
      <w:r>
        <w:t xml:space="preserve"> et retours se font uniquement à la Médiathèque Alexandre-Vialatte (Ambert), pendant les heures d'ouverture et en main propre auprès du personnel. Les outils ne circulent pas entre les médiathèques du réseau.</w:t>
      </w:r>
    </w:p>
    <w:p w14:paraId="2F6848E7" w14:textId="63DC7DC0" w:rsidR="00A46B95" w:rsidRDefault="00000000">
      <w:pPr>
        <w:pStyle w:val="Listepuces"/>
      </w:pPr>
      <w:r>
        <w:rPr>
          <w:b/>
        </w:rPr>
        <w:t xml:space="preserve">Interdiction </w:t>
      </w:r>
      <w:proofErr w:type="spellStart"/>
      <w:proofErr w:type="gramStart"/>
      <w:r>
        <w:rPr>
          <w:b/>
        </w:rPr>
        <w:t>stricte</w:t>
      </w:r>
      <w:proofErr w:type="spellEnd"/>
      <w:r>
        <w:rPr>
          <w:b/>
        </w:rPr>
        <w:t xml:space="preserve"> :</w:t>
      </w:r>
      <w:proofErr w:type="gramEnd"/>
      <w:r>
        <w:rPr>
          <w:b/>
        </w:rPr>
        <w:t xml:space="preserve"> </w:t>
      </w:r>
      <w:proofErr w:type="spellStart"/>
      <w:r w:rsidR="00AE5E68">
        <w:t>a</w:t>
      </w:r>
      <w:r>
        <w:t>ucun</w:t>
      </w:r>
      <w:proofErr w:type="spellEnd"/>
      <w:r>
        <w:t xml:space="preserve"> </w:t>
      </w:r>
      <w:proofErr w:type="spellStart"/>
      <w:r>
        <w:t>outil</w:t>
      </w:r>
      <w:proofErr w:type="spellEnd"/>
      <w:r>
        <w:t xml:space="preserve"> ne doit être déposé dans les boîtes de retour réservées aux livres.</w:t>
      </w:r>
    </w:p>
    <w:p w14:paraId="4EC18A2D" w14:textId="1EBB670F" w:rsidR="00A46B95" w:rsidRDefault="00000000">
      <w:pPr>
        <w:pStyle w:val="Listepuces"/>
      </w:pPr>
      <w:r>
        <w:rPr>
          <w:b/>
        </w:rPr>
        <w:t xml:space="preserve">État au </w:t>
      </w:r>
      <w:proofErr w:type="gramStart"/>
      <w:r>
        <w:rPr>
          <w:b/>
        </w:rPr>
        <w:t>retour :</w:t>
      </w:r>
      <w:proofErr w:type="gramEnd"/>
      <w:r>
        <w:rPr>
          <w:b/>
        </w:rPr>
        <w:t xml:space="preserve"> </w:t>
      </w:r>
      <w:r w:rsidR="00AE5E68">
        <w:t>v</w:t>
      </w:r>
      <w:r>
        <w:t xml:space="preserve">ous </w:t>
      </w:r>
      <w:proofErr w:type="spellStart"/>
      <w:r>
        <w:t>devez</w:t>
      </w:r>
      <w:proofErr w:type="spellEnd"/>
      <w:r>
        <w:t xml:space="preserve"> </w:t>
      </w:r>
      <w:proofErr w:type="spellStart"/>
      <w:r>
        <w:t>rendre</w:t>
      </w:r>
      <w:proofErr w:type="spellEnd"/>
      <w:r>
        <w:t xml:space="preserve"> les outils propres et dans le même état qu'au départ (hors usure normale). Le retour est officiellement enregistré après vérification du matériel par l'équipe.</w:t>
      </w:r>
    </w:p>
    <w:p w14:paraId="71DECC64" w14:textId="77777777" w:rsidR="00A46B95" w:rsidRDefault="00000000">
      <w:pPr>
        <w:pStyle w:val="Titre1"/>
        <w:spacing w:before="280" w:after="120"/>
      </w:pPr>
      <w:r>
        <w:rPr>
          <w:rFonts w:ascii="Arial" w:hAnsi="Arial"/>
          <w:color w:val="003366"/>
          <w:sz w:val="30"/>
        </w:rPr>
        <w:t>5. Comment réserver un outil ?</w:t>
      </w:r>
    </w:p>
    <w:p w14:paraId="0B5415B0" w14:textId="77777777" w:rsidR="00A46B95" w:rsidRDefault="00000000">
      <w:r>
        <w:t>Vous pouvez réserver jusqu'à 5 outils selon les options suivantes :</w:t>
      </w:r>
    </w:p>
    <w:p w14:paraId="33D0B012" w14:textId="7E120F3F" w:rsidR="00A46B95" w:rsidRDefault="00000000">
      <w:pPr>
        <w:pStyle w:val="Listepuces"/>
      </w:pPr>
      <w:r>
        <w:rPr>
          <w:b/>
        </w:rPr>
        <w:t xml:space="preserve">Sur </w:t>
      </w:r>
      <w:proofErr w:type="gramStart"/>
      <w:r>
        <w:rPr>
          <w:b/>
        </w:rPr>
        <w:t>place :</w:t>
      </w:r>
      <w:proofErr w:type="gramEnd"/>
      <w:r>
        <w:rPr>
          <w:b/>
        </w:rPr>
        <w:t xml:space="preserve"> </w:t>
      </w:r>
      <w:proofErr w:type="spellStart"/>
      <w:r w:rsidR="00AE5E68">
        <w:t>a</w:t>
      </w:r>
      <w:r>
        <w:t>uprès</w:t>
      </w:r>
      <w:proofErr w:type="spellEnd"/>
      <w:r>
        <w:t xml:space="preserve"> du personnel de la Médiathèque Alexandre-Vialatte.</w:t>
      </w:r>
    </w:p>
    <w:p w14:paraId="67FF5FAE" w14:textId="77777777" w:rsidR="00A46B95" w:rsidRDefault="00000000">
      <w:pPr>
        <w:pStyle w:val="Listepuces"/>
      </w:pPr>
      <w:r>
        <w:rPr>
          <w:b/>
        </w:rPr>
        <w:t xml:space="preserve">Par e-mail : </w:t>
      </w:r>
      <w:hyperlink r:id="rId8">
        <w:r>
          <w:rPr>
            <w:color w:val="005A9C"/>
            <w:u w:val="single"/>
          </w:rPr>
          <w:t>mediatheque.ambert@ambertlivradoisforez.fr</w:t>
        </w:r>
      </w:hyperlink>
    </w:p>
    <w:p w14:paraId="4B067871" w14:textId="77777777" w:rsidR="00A46B95" w:rsidRDefault="00000000">
      <w:pPr>
        <w:pStyle w:val="Listepuces"/>
      </w:pPr>
      <w:r>
        <w:rPr>
          <w:b/>
        </w:rPr>
        <w:t xml:space="preserve">Par téléphone : </w:t>
      </w:r>
      <w:r>
        <w:t>04 73 82 79 85</w:t>
      </w:r>
    </w:p>
    <w:p w14:paraId="524765E9" w14:textId="77777777" w:rsidR="00A46B95" w:rsidRDefault="00000000">
      <w:pPr>
        <w:pStyle w:val="Listepuces"/>
      </w:pPr>
      <w:r>
        <w:rPr>
          <w:b/>
        </w:rPr>
        <w:t xml:space="preserve">Depuis le site internet : </w:t>
      </w:r>
      <w:hyperlink r:id="rId9">
        <w:r>
          <w:rPr>
            <w:color w:val="005A9C"/>
            <w:u w:val="single"/>
          </w:rPr>
          <w:t>mediathequesambertlivradoisforez.fr</w:t>
        </w:r>
      </w:hyperlink>
    </w:p>
    <w:p w14:paraId="181D73D7" w14:textId="77777777" w:rsidR="00A46B95" w:rsidRDefault="00000000">
      <w:pPr>
        <w:spacing w:before="80"/>
      </w:pPr>
      <w:r>
        <w:t>Vous recevrez un e-mail dès que l'outil réservé sera disponible. Vous disposez de 7 jours pour venir récupérer l'outil. Passé ce délai, il sera remis en rayon.</w:t>
      </w:r>
    </w:p>
    <w:p w14:paraId="3CF1AA90" w14:textId="77777777" w:rsidR="00A46B95" w:rsidRDefault="00000000">
      <w:pPr>
        <w:pStyle w:val="Titre1"/>
        <w:spacing w:before="280" w:after="120"/>
      </w:pPr>
      <w:r>
        <w:rPr>
          <w:rFonts w:ascii="Arial" w:hAnsi="Arial"/>
          <w:color w:val="003366"/>
          <w:sz w:val="30"/>
        </w:rPr>
        <w:t>6. Que se passe-t-il en cas de retard, perte ou dégradation ?</w:t>
      </w:r>
    </w:p>
    <w:p w14:paraId="1E293DA4" w14:textId="77777777" w:rsidR="00A46B95" w:rsidRDefault="00000000">
      <w:pPr>
        <w:pStyle w:val="Titre2"/>
        <w:spacing w:after="80"/>
      </w:pPr>
      <w:r>
        <w:rPr>
          <w:rFonts w:ascii="Arial" w:hAnsi="Arial"/>
          <w:color w:val="004B87"/>
          <w:sz w:val="25"/>
        </w:rPr>
        <w:t>Procédure en cas de retard</w:t>
      </w:r>
    </w:p>
    <w:tbl>
      <w:tblPr>
        <w:tblW w:w="0" w:type="auto"/>
        <w:jc w:val="center"/>
        <w:tblBorders>
          <w:top w:val="single" w:sz="4" w:space="0" w:color="CBD5E1"/>
          <w:bottom w:val="single" w:sz="4" w:space="0" w:color="CBD5E1"/>
          <w:insideH w:val="single" w:sz="4" w:space="0" w:color="E2E8F0"/>
        </w:tblBorders>
        <w:tblLayout w:type="fixed"/>
        <w:tblLook w:val="04A0" w:firstRow="1" w:lastRow="0" w:firstColumn="1" w:lastColumn="0" w:noHBand="0" w:noVBand="1"/>
      </w:tblPr>
      <w:tblGrid>
        <w:gridCol w:w="2592"/>
        <w:gridCol w:w="2448"/>
        <w:gridCol w:w="4320"/>
      </w:tblGrid>
      <w:tr w:rsidR="00A46B95" w14:paraId="3BCBBDF5" w14:textId="77777777">
        <w:trPr>
          <w:tblHeader/>
          <w:jc w:val="center"/>
        </w:trPr>
        <w:tc>
          <w:tcPr>
            <w:tcW w:w="2592" w:type="dxa"/>
            <w:shd w:val="clear" w:color="auto" w:fill="003366"/>
          </w:tcPr>
          <w:p w14:paraId="2F2E8290" w14:textId="77777777" w:rsidR="00A46B95" w:rsidRDefault="00000000">
            <w:r>
              <w:rPr>
                <w:b/>
                <w:color w:val="FFFFFF"/>
                <w:sz w:val="20"/>
              </w:rPr>
              <w:t>Niveau de relance</w:t>
            </w:r>
          </w:p>
        </w:tc>
        <w:tc>
          <w:tcPr>
            <w:tcW w:w="2448" w:type="dxa"/>
            <w:shd w:val="clear" w:color="auto" w:fill="003366"/>
          </w:tcPr>
          <w:p w14:paraId="26539AD1" w14:textId="77777777" w:rsidR="00A46B95" w:rsidRDefault="00000000">
            <w:r>
              <w:rPr>
                <w:b/>
                <w:color w:val="FFFFFF"/>
                <w:sz w:val="20"/>
              </w:rPr>
              <w:t>Durée de retard</w:t>
            </w:r>
          </w:p>
        </w:tc>
        <w:tc>
          <w:tcPr>
            <w:tcW w:w="4320" w:type="dxa"/>
            <w:shd w:val="clear" w:color="auto" w:fill="003366"/>
          </w:tcPr>
          <w:p w14:paraId="706708DB" w14:textId="77777777" w:rsidR="00A46B95" w:rsidRDefault="00000000">
            <w:r>
              <w:rPr>
                <w:b/>
                <w:color w:val="FFFFFF"/>
                <w:sz w:val="20"/>
              </w:rPr>
              <w:t>Procédure / Action</w:t>
            </w:r>
          </w:p>
        </w:tc>
      </w:tr>
      <w:tr w:rsidR="00A46B95" w14:paraId="41BFD8C4" w14:textId="77777777">
        <w:trPr>
          <w:jc w:val="center"/>
        </w:trPr>
        <w:tc>
          <w:tcPr>
            <w:tcW w:w="2592" w:type="dxa"/>
            <w:shd w:val="clear" w:color="auto" w:fill="F8FAFC"/>
          </w:tcPr>
          <w:p w14:paraId="12433859" w14:textId="77777777" w:rsidR="00A46B95" w:rsidRDefault="00000000">
            <w:r>
              <w:rPr>
                <w:b/>
                <w:sz w:val="20"/>
              </w:rPr>
              <w:t>Niveau 1</w:t>
            </w:r>
          </w:p>
        </w:tc>
        <w:tc>
          <w:tcPr>
            <w:tcW w:w="2448" w:type="dxa"/>
            <w:shd w:val="clear" w:color="auto" w:fill="F8FAFC"/>
          </w:tcPr>
          <w:p w14:paraId="37D567BA" w14:textId="77777777" w:rsidR="00A46B95" w:rsidRDefault="00000000">
            <w:r>
              <w:rPr>
                <w:sz w:val="20"/>
              </w:rPr>
              <w:t>1 semaine de retard</w:t>
            </w:r>
          </w:p>
        </w:tc>
        <w:tc>
          <w:tcPr>
            <w:tcW w:w="4320" w:type="dxa"/>
            <w:shd w:val="clear" w:color="auto" w:fill="F8FAFC"/>
          </w:tcPr>
          <w:p w14:paraId="10F929A8" w14:textId="77777777" w:rsidR="00A46B95" w:rsidRDefault="00000000">
            <w:r>
              <w:rPr>
                <w:sz w:val="20"/>
              </w:rPr>
              <w:t>Envoi d'une 1ère relance par e-mail ou courrier postal.</w:t>
            </w:r>
          </w:p>
        </w:tc>
      </w:tr>
      <w:tr w:rsidR="00A46B95" w14:paraId="3F19D167" w14:textId="77777777">
        <w:trPr>
          <w:jc w:val="center"/>
        </w:trPr>
        <w:tc>
          <w:tcPr>
            <w:tcW w:w="2592" w:type="dxa"/>
            <w:shd w:val="clear" w:color="auto" w:fill="FFFFFF"/>
          </w:tcPr>
          <w:p w14:paraId="77EB9CA9" w14:textId="77777777" w:rsidR="00A46B95" w:rsidRDefault="00000000">
            <w:r>
              <w:rPr>
                <w:b/>
                <w:sz w:val="20"/>
              </w:rPr>
              <w:t>Niveau 2</w:t>
            </w:r>
          </w:p>
        </w:tc>
        <w:tc>
          <w:tcPr>
            <w:tcW w:w="2448" w:type="dxa"/>
            <w:shd w:val="clear" w:color="auto" w:fill="FFFFFF"/>
          </w:tcPr>
          <w:p w14:paraId="24E5E7D9" w14:textId="77777777" w:rsidR="00A46B95" w:rsidRDefault="00000000">
            <w:r>
              <w:rPr>
                <w:sz w:val="20"/>
              </w:rPr>
              <w:t>2 semaines de retard</w:t>
            </w:r>
          </w:p>
        </w:tc>
        <w:tc>
          <w:tcPr>
            <w:tcW w:w="4320" w:type="dxa"/>
            <w:shd w:val="clear" w:color="auto" w:fill="FFFFFF"/>
          </w:tcPr>
          <w:p w14:paraId="22FC2B67" w14:textId="77777777" w:rsidR="00A46B95" w:rsidRDefault="00000000">
            <w:r>
              <w:rPr>
                <w:sz w:val="20"/>
              </w:rPr>
              <w:t>Envoi d'une 2ème relance par e-mail ou courrier postal.</w:t>
            </w:r>
          </w:p>
        </w:tc>
      </w:tr>
      <w:tr w:rsidR="00A46B95" w14:paraId="048CE30A" w14:textId="77777777">
        <w:trPr>
          <w:jc w:val="center"/>
        </w:trPr>
        <w:tc>
          <w:tcPr>
            <w:tcW w:w="2592" w:type="dxa"/>
            <w:shd w:val="clear" w:color="auto" w:fill="F8FAFC"/>
          </w:tcPr>
          <w:p w14:paraId="5C834517" w14:textId="77777777" w:rsidR="00A46B95" w:rsidRDefault="00000000">
            <w:r>
              <w:rPr>
                <w:b/>
                <w:sz w:val="20"/>
              </w:rPr>
              <w:t>Niveau 3</w:t>
            </w:r>
          </w:p>
        </w:tc>
        <w:tc>
          <w:tcPr>
            <w:tcW w:w="2448" w:type="dxa"/>
            <w:shd w:val="clear" w:color="auto" w:fill="F8FAFC"/>
          </w:tcPr>
          <w:p w14:paraId="32FE7A0B" w14:textId="77777777" w:rsidR="00A46B95" w:rsidRDefault="00000000">
            <w:r>
              <w:rPr>
                <w:sz w:val="20"/>
              </w:rPr>
              <w:t>3 semaines de retard</w:t>
            </w:r>
          </w:p>
        </w:tc>
        <w:tc>
          <w:tcPr>
            <w:tcW w:w="4320" w:type="dxa"/>
            <w:shd w:val="clear" w:color="auto" w:fill="F8FAFC"/>
          </w:tcPr>
          <w:p w14:paraId="679CC70B" w14:textId="77777777" w:rsidR="00A46B95" w:rsidRDefault="00000000">
            <w:r>
              <w:rPr>
                <w:sz w:val="20"/>
              </w:rPr>
              <w:t>Envoi d'un 3ème rappel par courrier postal. Sans réponse sous 8 jours, facturation du matériel non rendu.</w:t>
            </w:r>
          </w:p>
        </w:tc>
      </w:tr>
    </w:tbl>
    <w:p w14:paraId="2BEEBBA5" w14:textId="77777777" w:rsidR="00A46B95" w:rsidRDefault="00A46B95">
      <w:pPr>
        <w:spacing w:after="80"/>
      </w:pPr>
    </w:p>
    <w:p w14:paraId="00A16796" w14:textId="77777777" w:rsidR="00A46B95" w:rsidRDefault="00000000">
      <w:pPr>
        <w:pStyle w:val="Titre2"/>
        <w:spacing w:after="80"/>
      </w:pPr>
      <w:r>
        <w:rPr>
          <w:rFonts w:ascii="Arial" w:hAnsi="Arial"/>
          <w:color w:val="004B87"/>
          <w:sz w:val="25"/>
        </w:rPr>
        <w:lastRenderedPageBreak/>
        <w:t>Modalités d'application et règles financières</w:t>
      </w:r>
    </w:p>
    <w:p w14:paraId="4B0F9346" w14:textId="49CDD1A3" w:rsidR="00A46B95" w:rsidRDefault="00000000">
      <w:pPr>
        <w:pStyle w:val="Listepuces"/>
      </w:pPr>
      <w:r>
        <w:rPr>
          <w:b/>
        </w:rPr>
        <w:t xml:space="preserve">Suspension des droits de </w:t>
      </w:r>
      <w:proofErr w:type="gramStart"/>
      <w:r>
        <w:rPr>
          <w:b/>
        </w:rPr>
        <w:t>prêt :</w:t>
      </w:r>
      <w:proofErr w:type="gramEnd"/>
      <w:r>
        <w:rPr>
          <w:b/>
        </w:rPr>
        <w:t xml:space="preserve"> </w:t>
      </w:r>
      <w:proofErr w:type="spellStart"/>
      <w:r w:rsidR="00AE5E68">
        <w:t>l</w:t>
      </w:r>
      <w:r>
        <w:t>'émission</w:t>
      </w:r>
      <w:proofErr w:type="spellEnd"/>
      <w:r>
        <w:t xml:space="preserve"> du </w:t>
      </w:r>
      <w:proofErr w:type="spellStart"/>
      <w:r>
        <w:t>titre</w:t>
      </w:r>
      <w:proofErr w:type="spellEnd"/>
      <w:r>
        <w:t xml:space="preserve"> de paiement entraîne la suspension de votre droit de prêt dans tout le réseau des médiathèques pendant au moins 3 mois et jusqu'au paiement complet des sommes dues.</w:t>
      </w:r>
    </w:p>
    <w:p w14:paraId="2F91BD99" w14:textId="53E1BC14" w:rsidR="00A46B95" w:rsidRDefault="00000000">
      <w:pPr>
        <w:pStyle w:val="Listepuces"/>
      </w:pPr>
      <w:r>
        <w:rPr>
          <w:b/>
        </w:rPr>
        <w:t xml:space="preserve">Perte ou matériel </w:t>
      </w:r>
      <w:proofErr w:type="spellStart"/>
      <w:proofErr w:type="gramStart"/>
      <w:r>
        <w:rPr>
          <w:b/>
        </w:rPr>
        <w:t>détérioré</w:t>
      </w:r>
      <w:proofErr w:type="spellEnd"/>
      <w:r>
        <w:rPr>
          <w:b/>
        </w:rPr>
        <w:t xml:space="preserve"> :</w:t>
      </w:r>
      <w:proofErr w:type="gramEnd"/>
      <w:r>
        <w:rPr>
          <w:b/>
        </w:rPr>
        <w:t xml:space="preserve"> </w:t>
      </w:r>
      <w:proofErr w:type="spellStart"/>
      <w:r w:rsidR="00AE5E68">
        <w:t>e</w:t>
      </w:r>
      <w:r>
        <w:t>n</w:t>
      </w:r>
      <w:proofErr w:type="spellEnd"/>
      <w:r>
        <w:t xml:space="preserve"> </w:t>
      </w:r>
      <w:proofErr w:type="spellStart"/>
      <w:r>
        <w:t>cas</w:t>
      </w:r>
      <w:proofErr w:type="spellEnd"/>
      <w:r>
        <w:t xml:space="preserve"> de </w:t>
      </w:r>
      <w:proofErr w:type="spellStart"/>
      <w:r>
        <w:t>perte</w:t>
      </w:r>
      <w:proofErr w:type="spellEnd"/>
      <w:r>
        <w:t xml:space="preserve"> ou de détérioration (hors usure normale), vous devez rembourser l'équipement au prix actuel du marché.</w:t>
      </w:r>
    </w:p>
    <w:p w14:paraId="05235B5F" w14:textId="1261CADD" w:rsidR="00A46B95" w:rsidRDefault="00000000">
      <w:pPr>
        <w:pStyle w:val="Listepuces"/>
      </w:pPr>
      <w:r>
        <w:rPr>
          <w:b/>
        </w:rPr>
        <w:t xml:space="preserve">Abus et retards </w:t>
      </w:r>
      <w:proofErr w:type="spellStart"/>
      <w:proofErr w:type="gramStart"/>
      <w:r>
        <w:rPr>
          <w:b/>
        </w:rPr>
        <w:t>répétés</w:t>
      </w:r>
      <w:proofErr w:type="spellEnd"/>
      <w:r>
        <w:rPr>
          <w:b/>
        </w:rPr>
        <w:t xml:space="preserve"> :</w:t>
      </w:r>
      <w:proofErr w:type="gramEnd"/>
      <w:r>
        <w:rPr>
          <w:b/>
        </w:rPr>
        <w:t xml:space="preserve"> </w:t>
      </w:r>
      <w:proofErr w:type="spellStart"/>
      <w:r w:rsidR="00AE5E68">
        <w:t>e</w:t>
      </w:r>
      <w:r>
        <w:t>n</w:t>
      </w:r>
      <w:proofErr w:type="spellEnd"/>
      <w:r>
        <w:t xml:space="preserve"> </w:t>
      </w:r>
      <w:proofErr w:type="spellStart"/>
      <w:r>
        <w:t>cas</w:t>
      </w:r>
      <w:proofErr w:type="spellEnd"/>
      <w:r>
        <w:t xml:space="preserve"> de retards ou de dégradations répétés, de fausse déclaration ou de non-respect des règles, le réseau des médiathèques ALF se réserve le droit de vous refuser le prêt ou de révoquer votre accès à la Bricothèque.</w:t>
      </w:r>
    </w:p>
    <w:p w14:paraId="3874F53F" w14:textId="77777777" w:rsidR="00A46B95" w:rsidRDefault="00000000">
      <w:pPr>
        <w:pStyle w:val="Titre1"/>
        <w:spacing w:before="280" w:after="120"/>
      </w:pPr>
      <w:r>
        <w:rPr>
          <w:rFonts w:ascii="Arial" w:hAnsi="Arial"/>
          <w:color w:val="003366"/>
          <w:sz w:val="30"/>
        </w:rPr>
        <w:t>7. Responsabilités</w:t>
      </w:r>
    </w:p>
    <w:p w14:paraId="79F15264" w14:textId="1EA1D2CF" w:rsidR="00A46B95" w:rsidRDefault="00000000">
      <w:pPr>
        <w:pStyle w:val="Listepuces"/>
      </w:pPr>
      <w:r>
        <w:rPr>
          <w:b/>
        </w:rPr>
        <w:t xml:space="preserve">Défauts de </w:t>
      </w:r>
      <w:proofErr w:type="gramStart"/>
      <w:r>
        <w:rPr>
          <w:b/>
        </w:rPr>
        <w:t>fabrication :</w:t>
      </w:r>
      <w:proofErr w:type="gramEnd"/>
      <w:r>
        <w:rPr>
          <w:b/>
        </w:rPr>
        <w:t xml:space="preserve"> </w:t>
      </w:r>
      <w:r w:rsidR="00AE5E68">
        <w:t>l</w:t>
      </w:r>
      <w:r>
        <w:t xml:space="preserve">e réseau des </w:t>
      </w:r>
      <w:proofErr w:type="spellStart"/>
      <w:r>
        <w:t>médiathèques</w:t>
      </w:r>
      <w:proofErr w:type="spellEnd"/>
      <w:r>
        <w:t xml:space="preserve"> ALF n’est pas responsable des défauts de fabrication des outils.</w:t>
      </w:r>
    </w:p>
    <w:p w14:paraId="39F2C4BC" w14:textId="2ACC7462" w:rsidR="00A46B95" w:rsidRDefault="00000000">
      <w:pPr>
        <w:pStyle w:val="Listepuces"/>
      </w:pPr>
      <w:proofErr w:type="spellStart"/>
      <w:r>
        <w:rPr>
          <w:b/>
        </w:rPr>
        <w:t>Responsabilité</w:t>
      </w:r>
      <w:proofErr w:type="spellEnd"/>
      <w:r>
        <w:rPr>
          <w:b/>
        </w:rPr>
        <w:t xml:space="preserve"> </w:t>
      </w:r>
      <w:proofErr w:type="spellStart"/>
      <w:proofErr w:type="gramStart"/>
      <w:r>
        <w:rPr>
          <w:b/>
        </w:rPr>
        <w:t>d'utilisation</w:t>
      </w:r>
      <w:proofErr w:type="spellEnd"/>
      <w:r>
        <w:rPr>
          <w:b/>
        </w:rPr>
        <w:t xml:space="preserve"> :</w:t>
      </w:r>
      <w:proofErr w:type="gramEnd"/>
      <w:r>
        <w:rPr>
          <w:b/>
        </w:rPr>
        <w:t xml:space="preserve"> </w:t>
      </w:r>
      <w:r w:rsidR="00AE5E68">
        <w:t>l</w:t>
      </w:r>
      <w:r>
        <w:t xml:space="preserve">e réseau des </w:t>
      </w:r>
      <w:proofErr w:type="spellStart"/>
      <w:r>
        <w:t>médiathèques</w:t>
      </w:r>
      <w:proofErr w:type="spellEnd"/>
      <w:r>
        <w:t xml:space="preserve"> ALF décline toute responsabilité en cas de dommages matériels ou d'incidents causés par l'utilisation des outils.</w:t>
      </w:r>
    </w:p>
    <w:p w14:paraId="31722442" w14:textId="200A7778" w:rsidR="00A46B95" w:rsidRDefault="00000000">
      <w:pPr>
        <w:pStyle w:val="Listepuces"/>
      </w:pPr>
      <w:r>
        <w:rPr>
          <w:b/>
        </w:rPr>
        <w:t xml:space="preserve">Ajustement des règles : </w:t>
      </w:r>
      <w:r w:rsidR="00AE5E68">
        <w:t>l</w:t>
      </w:r>
      <w:r>
        <w:t>e réseau des médiathèques ALF se réserve le droit d’ajuster les règles du service (nombre d'outils, durée de prêt) selon l’évolution du service.</w:t>
      </w:r>
    </w:p>
    <w:sectPr w:rsidR="00A46B95" w:rsidSect="0003461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C7E44" w14:textId="77777777" w:rsidR="00BF4B44" w:rsidRDefault="00BF4B44">
      <w:pPr>
        <w:spacing w:after="0" w:line="240" w:lineRule="auto"/>
      </w:pPr>
      <w:r>
        <w:separator/>
      </w:r>
    </w:p>
  </w:endnote>
  <w:endnote w:type="continuationSeparator" w:id="0">
    <w:p w14:paraId="03500340" w14:textId="77777777" w:rsidR="00BF4B44" w:rsidRDefault="00BF4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D2FFF" w14:textId="77777777" w:rsidR="00A46B95" w:rsidRDefault="00000000">
    <w:pPr>
      <w:pStyle w:val="Pieddepage"/>
      <w:jc w:val="center"/>
    </w:pPr>
    <w:r>
      <w:rPr>
        <w:sz w:val="18"/>
      </w:rPr>
      <w:t xml:space="preserve">Page </w:t>
    </w:r>
    <w:r>
      <w:fldChar w:fldCharType="begin"/>
    </w:r>
    <w:r>
      <w:instrText>PAGE</w:instrText>
    </w:r>
    <w:r>
      <w:fldChar w:fldCharType="separate"/>
    </w:r>
    <w:r w:rsidR="00AE5E68">
      <w:rPr>
        <w:noProof/>
      </w:rPr>
      <w:t>1</w:t>
    </w:r>
    <w:r>
      <w:fldChar w:fldCharType="end"/>
    </w:r>
    <w:r>
      <w:rPr>
        <w:sz w:val="18"/>
      </w:rPr>
      <w:t xml:space="preserve"> sur </w:t>
    </w:r>
    <w:r>
      <w:fldChar w:fldCharType="begin"/>
    </w:r>
    <w:r>
      <w:instrText>NUMPAGES</w:instrText>
    </w:r>
    <w:r>
      <w:fldChar w:fldCharType="separate"/>
    </w:r>
    <w:r w:rsidR="00AE5E68">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D449E" w14:textId="77777777" w:rsidR="00BF4B44" w:rsidRDefault="00BF4B44">
      <w:pPr>
        <w:spacing w:after="0" w:line="240" w:lineRule="auto"/>
      </w:pPr>
      <w:r>
        <w:separator/>
      </w:r>
    </w:p>
  </w:footnote>
  <w:footnote w:type="continuationSeparator" w:id="0">
    <w:p w14:paraId="33D29796" w14:textId="77777777" w:rsidR="00BF4B44" w:rsidRDefault="00BF4B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97410" w14:textId="77777777" w:rsidR="00A46B95" w:rsidRDefault="00000000">
    <w:pPr>
      <w:pStyle w:val="En-tte"/>
      <w:jc w:val="right"/>
    </w:pPr>
    <w:r>
      <w:t xml:space="preserve">Réseau des </w:t>
    </w:r>
    <w:proofErr w:type="spellStart"/>
    <w:r>
      <w:t>Médiathèques</w:t>
    </w:r>
    <w:proofErr w:type="spellEnd"/>
    <w:r>
      <w:t xml:space="preserve"> Ambert Livradois </w:t>
    </w:r>
    <w:proofErr w:type="spellStart"/>
    <w:r>
      <w:t>Forez</w:t>
    </w:r>
    <w:proofErr w:type="spellEnd"/>
    <w:r>
      <w:t xml:space="preserve"> | </w:t>
    </w:r>
    <w:proofErr w:type="spellStart"/>
    <w:r>
      <w:t>Charte</w:t>
    </w:r>
    <w:proofErr w:type="spellEnd"/>
    <w:r>
      <w:t xml:space="preserve"> (RGAA)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885486327">
    <w:abstractNumId w:val="8"/>
  </w:num>
  <w:num w:numId="2" w16cid:durableId="1473403275">
    <w:abstractNumId w:val="6"/>
  </w:num>
  <w:num w:numId="3" w16cid:durableId="465973005">
    <w:abstractNumId w:val="5"/>
  </w:num>
  <w:num w:numId="4" w16cid:durableId="1422945846">
    <w:abstractNumId w:val="4"/>
  </w:num>
  <w:num w:numId="5" w16cid:durableId="1790511973">
    <w:abstractNumId w:val="7"/>
  </w:num>
  <w:num w:numId="6" w16cid:durableId="1788116980">
    <w:abstractNumId w:val="3"/>
  </w:num>
  <w:num w:numId="7" w16cid:durableId="1867060579">
    <w:abstractNumId w:val="2"/>
  </w:num>
  <w:num w:numId="8" w16cid:durableId="913472293">
    <w:abstractNumId w:val="1"/>
  </w:num>
  <w:num w:numId="9" w16cid:durableId="1859348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75854"/>
    <w:rsid w:val="00A46B95"/>
    <w:rsid w:val="00AA1D8D"/>
    <w:rsid w:val="00AE5E68"/>
    <w:rsid w:val="00B47730"/>
    <w:rsid w:val="00BF4B4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A10CA9"/>
  <w14:defaultImageDpi w14:val="300"/>
  <w15:docId w15:val="{F076F428-F3B6-4CE1-A9D0-6B3B5DB21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88" w:lineRule="auto"/>
    </w:pPr>
    <w:rPr>
      <w:rFonts w:ascii="Arial" w:hAnsi="Arial"/>
      <w:color w:val="1A1A1A"/>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rPr>
      <w:sz w:val="17"/>
    </w:r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ind w:left="360"/>
      <w:contextualSpacing/>
    </w:pPr>
  </w:style>
  <w:style w:type="paragraph" w:styleId="Listecontinue2">
    <w:name w:val="List Continue 2"/>
    <w:basedOn w:val="Normal"/>
    <w:uiPriority w:val="99"/>
    <w:unhideWhenUsed/>
    <w:rsid w:val="0029639D"/>
    <w:pPr>
      <w:ind w:left="720"/>
      <w:contextualSpacing/>
    </w:pPr>
  </w:style>
  <w:style w:type="paragraph" w:styleId="Listecontinue3">
    <w:name w:val="List Continue 3"/>
    <w:basedOn w:val="Normal"/>
    <w:uiPriority w:val="99"/>
    <w:unhideWhenUsed/>
    <w:rsid w:val="0029639D"/>
    <w:pPr>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theque.ambert@ambertlivradoisforez.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ediathequesambertlivradoisforez.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838</Words>
  <Characters>4614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Charte de prêt de la Bricothèque - Version accessible RGAA</dc:title>
  <dc:subject/>
  <dc:creator>Réseau des Médiathèques Ambert Livradois Forez</dc:creator>
  <cp:keywords/>
  <dc:description>generated by python-docx</dc:description>
  <cp:lastModifiedBy>Caroline DUPUY-GARDEL</cp:lastModifiedBy>
  <cp:revision>2</cp:revision>
  <dcterms:created xsi:type="dcterms:W3CDTF">2026-10-09T13:50:00Z</dcterms:created>
  <dcterms:modified xsi:type="dcterms:W3CDTF">2026-10-09T13:50:00Z</dcterms:modified>
  <cp:category/>
</cp:coreProperties>
</file>